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5559" w14:textId="1E4179D8" w:rsidR="00891398" w:rsidRPr="00AE1E6C" w:rsidRDefault="000A7A93" w:rsidP="00BB3AF2">
      <w:pPr>
        <w:pStyle w:val="Heading1"/>
        <w:ind w:left="1440"/>
        <w:jc w:val="center"/>
        <w:rPr>
          <w:rFonts w:ascii="Calibri" w:hAnsi="Calibri"/>
          <w:b/>
          <w:color w:val="auto"/>
          <w:sz w:val="36"/>
        </w:rPr>
      </w:pPr>
      <w:bookmarkStart w:id="0" w:name="_Hlk205288148"/>
      <w:r w:rsidRPr="00AE1E6C">
        <w:rPr>
          <w:rFonts w:ascii="Calibri" w:hAnsi="Calibri"/>
          <w:b/>
          <w:color w:val="auto"/>
          <w:sz w:val="36"/>
        </w:rPr>
        <w:t>Pine Tree Guide Dog Users Committee Reports</w:t>
      </w:r>
    </w:p>
    <w:p w14:paraId="0DCCD5CF" w14:textId="1AE63769" w:rsidR="000A7A93" w:rsidRPr="00212F3F" w:rsidRDefault="00344BA5" w:rsidP="00BB3AF2">
      <w:pPr>
        <w:ind w:left="1440"/>
        <w:jc w:val="center"/>
        <w:rPr>
          <w:b/>
          <w:bCs/>
          <w:sz w:val="28"/>
        </w:rPr>
      </w:pPr>
      <w:r>
        <w:rPr>
          <w:b/>
          <w:bCs/>
          <w:sz w:val="28"/>
        </w:rPr>
        <w:t xml:space="preserve">August 5, </w:t>
      </w:r>
      <w:r w:rsidR="000A7A93" w:rsidRPr="00212F3F">
        <w:rPr>
          <w:b/>
          <w:bCs/>
          <w:sz w:val="28"/>
        </w:rPr>
        <w:t>202</w:t>
      </w:r>
      <w:r w:rsidR="00181159" w:rsidRPr="00212F3F">
        <w:rPr>
          <w:b/>
          <w:bCs/>
          <w:sz w:val="28"/>
        </w:rPr>
        <w:t>5</w:t>
      </w:r>
    </w:p>
    <w:p w14:paraId="47F3A51C" w14:textId="77777777" w:rsidR="000A7A93" w:rsidRPr="00AE1E6C" w:rsidRDefault="000A7A93" w:rsidP="00BB3AF2">
      <w:pPr>
        <w:ind w:left="1440"/>
        <w:jc w:val="center"/>
        <w:rPr>
          <w:sz w:val="24"/>
        </w:rPr>
      </w:pPr>
    </w:p>
    <w:p w14:paraId="4E8532C6" w14:textId="499082B8" w:rsidR="00891398" w:rsidRPr="00EF4A7B" w:rsidRDefault="00891398" w:rsidP="00BB3AF2">
      <w:pPr>
        <w:pStyle w:val="Heading2"/>
        <w:ind w:left="1440"/>
        <w:rPr>
          <w:rFonts w:ascii="Calibri" w:hAnsi="Calibri"/>
          <w:b/>
          <w:color w:val="auto"/>
          <w:sz w:val="24"/>
        </w:rPr>
      </w:pPr>
      <w:r w:rsidRPr="00AE1E6C">
        <w:rPr>
          <w:rFonts w:ascii="Calibri" w:hAnsi="Calibri"/>
          <w:b/>
          <w:color w:val="auto"/>
          <w:sz w:val="24"/>
        </w:rPr>
        <w:t>Advo</w:t>
      </w:r>
      <w:r w:rsidRPr="00EF4A7B">
        <w:rPr>
          <w:rFonts w:ascii="Calibri" w:hAnsi="Calibri"/>
          <w:b/>
          <w:color w:val="auto"/>
          <w:sz w:val="24"/>
        </w:rPr>
        <w:t xml:space="preserve">cacy &amp; Legislative </w:t>
      </w:r>
    </w:p>
    <w:p w14:paraId="0FE1126D" w14:textId="38A8F6C5" w:rsidR="000B5D0F" w:rsidRPr="00EF4A7B" w:rsidRDefault="00387EB3" w:rsidP="00387EB3">
      <w:pPr>
        <w:rPr>
          <w:sz w:val="24"/>
        </w:rPr>
      </w:pPr>
      <w:r w:rsidRPr="00EF4A7B">
        <w:rPr>
          <w:sz w:val="24"/>
        </w:rPr>
        <w:t>-</w:t>
      </w:r>
      <w:r w:rsidR="000B5D0F" w:rsidRPr="00EF4A7B">
        <w:rPr>
          <w:sz w:val="24"/>
        </w:rPr>
        <w:t xml:space="preserve">Several advocacy-related topics were featured in the </w:t>
      </w:r>
      <w:r w:rsidR="000B5D0F" w:rsidRPr="00EF4A7B">
        <w:rPr>
          <w:bCs/>
          <w:sz w:val="24"/>
        </w:rPr>
        <w:t>Advocacy Matters</w:t>
      </w:r>
      <w:r w:rsidR="000B5D0F" w:rsidRPr="00EF4A7B">
        <w:rPr>
          <w:sz w:val="24"/>
        </w:rPr>
        <w:t xml:space="preserve"> section of our monthly news updates from May through July. Highlights included pedestrian safety guidance, ADA National Network resources, rideshare accessibility updates, accessible cruise information, The Seeing Eye Advocacy app, and other advocacy news and resources.</w:t>
      </w:r>
    </w:p>
    <w:p w14:paraId="2BA4CF0E" w14:textId="450FBB15" w:rsidR="000B5D0F" w:rsidRPr="00EF4A7B" w:rsidRDefault="00387EB3" w:rsidP="00387EB3">
      <w:pPr>
        <w:rPr>
          <w:sz w:val="24"/>
        </w:rPr>
      </w:pPr>
      <w:r w:rsidRPr="00EF4A7B">
        <w:rPr>
          <w:sz w:val="24"/>
        </w:rPr>
        <w:t>-On our Facebook page, the most-viewed post this quarter provided information about where a guide dog sits during air travel.</w:t>
      </w:r>
    </w:p>
    <w:p w14:paraId="189B3818" w14:textId="77777777" w:rsidR="000B5D0F" w:rsidRPr="00EF4A7B" w:rsidRDefault="000B5D0F" w:rsidP="000B5D0F">
      <w:pPr>
        <w:rPr>
          <w:sz w:val="24"/>
        </w:rPr>
      </w:pPr>
    </w:p>
    <w:p w14:paraId="70E910CD" w14:textId="07ED09FC" w:rsidR="00F15B00" w:rsidRPr="00EF4A7B" w:rsidRDefault="00F15B00" w:rsidP="00BB3AF2">
      <w:pPr>
        <w:pStyle w:val="Heading2"/>
        <w:ind w:left="1440"/>
        <w:rPr>
          <w:rFonts w:ascii="Calibri" w:hAnsi="Calibri"/>
          <w:b/>
          <w:color w:val="auto"/>
          <w:sz w:val="24"/>
        </w:rPr>
      </w:pPr>
      <w:r w:rsidRPr="00EF4A7B">
        <w:rPr>
          <w:rFonts w:ascii="Calibri" w:hAnsi="Calibri"/>
          <w:b/>
          <w:color w:val="auto"/>
          <w:sz w:val="24"/>
        </w:rPr>
        <w:t>Fundraising</w:t>
      </w:r>
    </w:p>
    <w:p w14:paraId="2C30FFAB" w14:textId="17F8FD3C" w:rsidR="0007766F" w:rsidRPr="00EF4A7B" w:rsidRDefault="0007766F" w:rsidP="00BB3AF2">
      <w:pPr>
        <w:ind w:left="1800"/>
        <w:rPr>
          <w:rFonts w:cstheme="minorBidi"/>
          <w:sz w:val="24"/>
        </w:rPr>
      </w:pPr>
      <w:r w:rsidRPr="00EF4A7B">
        <w:rPr>
          <w:rFonts w:cstheme="minorBidi"/>
          <w:sz w:val="24"/>
        </w:rPr>
        <w:t xml:space="preserve">-The yearly report to the trustees of the Mary T. &amp; Curtis D. Lovill Trust Emergency Veterinary Care Fund was submitted via email. No requests for financial assistance were </w:t>
      </w:r>
      <w:r w:rsidR="00DB4EAD" w:rsidRPr="00EF4A7B">
        <w:rPr>
          <w:rFonts w:cstheme="minorBidi"/>
          <w:sz w:val="24"/>
        </w:rPr>
        <w:t xml:space="preserve">received </w:t>
      </w:r>
      <w:r w:rsidRPr="00EF4A7B">
        <w:rPr>
          <w:rFonts w:cstheme="minorBidi"/>
          <w:sz w:val="24"/>
        </w:rPr>
        <w:t>during this reporting period.</w:t>
      </w:r>
      <w:r w:rsidR="00DB4EAD" w:rsidRPr="00EF4A7B">
        <w:rPr>
          <w:rFonts w:cstheme="minorBidi"/>
          <w:sz w:val="24"/>
        </w:rPr>
        <w:t xml:space="preserve"> </w:t>
      </w:r>
      <w:r w:rsidR="003135FA" w:rsidRPr="00EF4A7B">
        <w:rPr>
          <w:rFonts w:cstheme="minorBidi"/>
          <w:sz w:val="24"/>
        </w:rPr>
        <w:t>(</w:t>
      </w:r>
      <w:r w:rsidR="00DB4EAD" w:rsidRPr="00EF4A7B">
        <w:rPr>
          <w:rFonts w:cstheme="minorBidi"/>
          <w:sz w:val="24"/>
        </w:rPr>
        <w:t>Applicants must be residents of Maine.</w:t>
      </w:r>
      <w:r w:rsidR="003135FA" w:rsidRPr="00EF4A7B">
        <w:rPr>
          <w:rFonts w:cstheme="minorBidi"/>
          <w:sz w:val="24"/>
        </w:rPr>
        <w:t>)</w:t>
      </w:r>
    </w:p>
    <w:p w14:paraId="326C485C" w14:textId="1110577F" w:rsidR="001B4050" w:rsidRPr="00EF4A7B" w:rsidRDefault="000E2A89" w:rsidP="00BB3AF2">
      <w:pPr>
        <w:ind w:left="1800"/>
        <w:rPr>
          <w:rFonts w:cstheme="minorBidi"/>
          <w:sz w:val="24"/>
        </w:rPr>
      </w:pPr>
      <w:r w:rsidRPr="00EF4A7B">
        <w:rPr>
          <w:rFonts w:cstheme="minorBidi"/>
          <w:sz w:val="24"/>
        </w:rPr>
        <w:t xml:space="preserve">- </w:t>
      </w:r>
      <w:r w:rsidR="00896C91">
        <w:rPr>
          <w:rFonts w:cstheme="minorBidi"/>
          <w:sz w:val="24"/>
        </w:rPr>
        <w:t xml:space="preserve">We received a payment of 57.65 from our </w:t>
      </w:r>
      <w:r w:rsidRPr="00EF4A7B">
        <w:rPr>
          <w:rFonts w:cstheme="minorBidi"/>
          <w:sz w:val="24"/>
        </w:rPr>
        <w:t xml:space="preserve">CLYNK to </w:t>
      </w:r>
      <w:r w:rsidR="00AC1F47" w:rsidRPr="00EF4A7B">
        <w:rPr>
          <w:rFonts w:cstheme="minorBidi"/>
          <w:sz w:val="24"/>
        </w:rPr>
        <w:t>Give account</w:t>
      </w:r>
      <w:r w:rsidR="00896C91">
        <w:rPr>
          <w:rFonts w:cstheme="minorBidi"/>
          <w:sz w:val="24"/>
        </w:rPr>
        <w:t>.</w:t>
      </w:r>
      <w:r w:rsidRPr="00EF4A7B">
        <w:rPr>
          <w:rFonts w:cstheme="minorBidi"/>
          <w:sz w:val="24"/>
        </w:rPr>
        <w:t xml:space="preserve"> </w:t>
      </w:r>
      <w:r w:rsidR="00896C91">
        <w:rPr>
          <w:rFonts w:cstheme="minorBidi"/>
          <w:sz w:val="24"/>
        </w:rPr>
        <w:t xml:space="preserve">CLYNK is available </w:t>
      </w:r>
      <w:r w:rsidR="007D5807" w:rsidRPr="00EF4A7B">
        <w:rPr>
          <w:rFonts w:cstheme="minorBidi"/>
          <w:sz w:val="24"/>
        </w:rPr>
        <w:t xml:space="preserve">in </w:t>
      </w:r>
      <w:r w:rsidR="00137D58" w:rsidRPr="00EF4A7B">
        <w:rPr>
          <w:rFonts w:cstheme="minorBidi"/>
          <w:sz w:val="24"/>
        </w:rPr>
        <w:t>Maine, Connecticut, and New York.</w:t>
      </w:r>
    </w:p>
    <w:p w14:paraId="2471B30C" w14:textId="563552C5" w:rsidR="003135FA" w:rsidRPr="00EF4A7B" w:rsidRDefault="003135FA" w:rsidP="003135FA">
      <w:pPr>
        <w:ind w:left="1800"/>
        <w:rPr>
          <w:rFonts w:cstheme="minorBidi"/>
          <w:sz w:val="24"/>
        </w:rPr>
      </w:pPr>
      <w:r w:rsidRPr="00EF4A7B">
        <w:rPr>
          <w:rFonts w:cstheme="minorBidi"/>
          <w:sz w:val="24"/>
        </w:rPr>
        <w:t>-</w:t>
      </w:r>
      <w:r w:rsidRPr="00EF4A7B">
        <w:rPr>
          <w:rFonts w:eastAsia="Times New Roman" w:cs="Times New Roman"/>
          <w:sz w:val="24"/>
          <w:szCs w:val="24"/>
        </w:rPr>
        <w:t xml:space="preserve"> </w:t>
      </w:r>
      <w:r w:rsidRPr="00EF4A7B">
        <w:rPr>
          <w:rFonts w:cstheme="minorBidi"/>
          <w:sz w:val="24"/>
        </w:rPr>
        <w:t>The Fundraising Committee is exploring the possibility of holding a holiday fundraiser later this year and is evaluating ideas and opportunities to support the effort.</w:t>
      </w:r>
    </w:p>
    <w:p w14:paraId="1497B024" w14:textId="77777777" w:rsidR="002723B4" w:rsidRPr="00EF4A7B" w:rsidRDefault="002723B4" w:rsidP="00BB3AF2">
      <w:pPr>
        <w:ind w:left="1800"/>
        <w:rPr>
          <w:rFonts w:cstheme="minorBidi"/>
          <w:sz w:val="24"/>
        </w:rPr>
      </w:pPr>
    </w:p>
    <w:p w14:paraId="0388B80E" w14:textId="60CA686F" w:rsidR="0004733A" w:rsidRPr="00EF4A7B" w:rsidRDefault="0004733A" w:rsidP="00BB3AF2">
      <w:pPr>
        <w:pStyle w:val="Heading2"/>
        <w:ind w:left="1440"/>
        <w:rPr>
          <w:rFonts w:ascii="Calibri" w:hAnsi="Calibri"/>
          <w:b/>
          <w:bCs/>
          <w:color w:val="auto"/>
          <w:sz w:val="24"/>
        </w:rPr>
      </w:pPr>
      <w:r w:rsidRPr="00EF4A7B">
        <w:rPr>
          <w:rFonts w:ascii="Calibri" w:hAnsi="Calibri"/>
          <w:b/>
          <w:bCs/>
          <w:color w:val="auto"/>
          <w:sz w:val="24"/>
        </w:rPr>
        <w:t>Membership</w:t>
      </w:r>
    </w:p>
    <w:p w14:paraId="39840CFC" w14:textId="67E023A8" w:rsidR="00882BED" w:rsidRPr="00EF4A7B" w:rsidRDefault="00DE5E26" w:rsidP="00BB3AF2">
      <w:pPr>
        <w:ind w:left="1440"/>
        <w:rPr>
          <w:sz w:val="24"/>
        </w:rPr>
      </w:pPr>
      <w:r w:rsidRPr="00EF4A7B">
        <w:rPr>
          <w:sz w:val="24"/>
        </w:rPr>
        <w:t>-</w:t>
      </w:r>
      <w:r w:rsidR="00882BED" w:rsidRPr="00EF4A7B">
        <w:rPr>
          <w:sz w:val="24"/>
        </w:rPr>
        <w:t>Membership count</w:t>
      </w:r>
      <w:r w:rsidR="00941F07" w:rsidRPr="00EF4A7B">
        <w:rPr>
          <w:sz w:val="24"/>
        </w:rPr>
        <w:t>:</w:t>
      </w:r>
      <w:r w:rsidR="00882BED" w:rsidRPr="00EF4A7B">
        <w:rPr>
          <w:sz w:val="24"/>
        </w:rPr>
        <w:t xml:space="preserve"> </w:t>
      </w:r>
      <w:r w:rsidR="002B6173" w:rsidRPr="00EF4A7B">
        <w:rPr>
          <w:sz w:val="24"/>
        </w:rPr>
        <w:t>2</w:t>
      </w:r>
      <w:r w:rsidR="00BD10B2" w:rsidRPr="00EF4A7B">
        <w:rPr>
          <w:sz w:val="24"/>
        </w:rPr>
        <w:t>7</w:t>
      </w:r>
      <w:r w:rsidR="00882BED" w:rsidRPr="00EF4A7B">
        <w:rPr>
          <w:sz w:val="24"/>
        </w:rPr>
        <w:t xml:space="preserve"> members.</w:t>
      </w:r>
      <w:r w:rsidR="00941F07" w:rsidRPr="00EF4A7B">
        <w:rPr>
          <w:sz w:val="24"/>
        </w:rPr>
        <w:t xml:space="preserve"> </w:t>
      </w:r>
      <w:r w:rsidR="002B6173" w:rsidRPr="00EF4A7B">
        <w:rPr>
          <w:sz w:val="24"/>
        </w:rPr>
        <w:t>1</w:t>
      </w:r>
      <w:r w:rsidR="00BD10B2" w:rsidRPr="00EF4A7B">
        <w:rPr>
          <w:sz w:val="24"/>
        </w:rPr>
        <w:t>9</w:t>
      </w:r>
      <w:r w:rsidR="00882BED" w:rsidRPr="00EF4A7B">
        <w:rPr>
          <w:sz w:val="24"/>
        </w:rPr>
        <w:t xml:space="preserve"> of the members are current or former guide dog handlers.</w:t>
      </w:r>
      <w:r w:rsidR="00F56BAE" w:rsidRPr="00EF4A7B">
        <w:rPr>
          <w:sz w:val="24"/>
        </w:rPr>
        <w:t xml:space="preserve"> </w:t>
      </w:r>
      <w:r w:rsidR="002B6173" w:rsidRPr="00EF4A7B">
        <w:rPr>
          <w:sz w:val="24"/>
        </w:rPr>
        <w:t>M</w:t>
      </w:r>
      <w:r w:rsidR="00941F07" w:rsidRPr="00EF4A7B">
        <w:rPr>
          <w:sz w:val="24"/>
        </w:rPr>
        <w:t xml:space="preserve">embers live </w:t>
      </w:r>
      <w:r w:rsidR="002B6173" w:rsidRPr="00EF4A7B">
        <w:rPr>
          <w:sz w:val="24"/>
        </w:rPr>
        <w:t xml:space="preserve">in Maine as well as </w:t>
      </w:r>
      <w:r w:rsidR="00882BED" w:rsidRPr="00EF4A7B">
        <w:rPr>
          <w:sz w:val="24"/>
        </w:rPr>
        <w:t xml:space="preserve">Connecticut, Massachusetts, Michigan, </w:t>
      </w:r>
      <w:r w:rsidR="002B6173" w:rsidRPr="00EF4A7B">
        <w:rPr>
          <w:sz w:val="24"/>
        </w:rPr>
        <w:t xml:space="preserve">and </w:t>
      </w:r>
      <w:r w:rsidR="00882BED" w:rsidRPr="00EF4A7B">
        <w:rPr>
          <w:sz w:val="24"/>
        </w:rPr>
        <w:t xml:space="preserve">New </w:t>
      </w:r>
      <w:r w:rsidR="00E45457" w:rsidRPr="00EF4A7B">
        <w:rPr>
          <w:sz w:val="24"/>
        </w:rPr>
        <w:t>Jersey</w:t>
      </w:r>
      <w:r w:rsidR="00E86894" w:rsidRPr="00EF4A7B">
        <w:rPr>
          <w:sz w:val="24"/>
        </w:rPr>
        <w:t>.</w:t>
      </w:r>
    </w:p>
    <w:p w14:paraId="66363067" w14:textId="77777777" w:rsidR="004B3B0C" w:rsidRPr="00EF4A7B" w:rsidRDefault="004B3B0C" w:rsidP="00BB3AF2">
      <w:pPr>
        <w:ind w:left="1440"/>
        <w:rPr>
          <w:sz w:val="24"/>
        </w:rPr>
      </w:pPr>
    </w:p>
    <w:p w14:paraId="5ADC874F" w14:textId="25D82C0A" w:rsidR="00EA4E39" w:rsidRPr="00EF4A7B" w:rsidRDefault="00891398" w:rsidP="00BB3AF2">
      <w:pPr>
        <w:pStyle w:val="Heading2"/>
        <w:ind w:left="1440"/>
        <w:rPr>
          <w:rFonts w:ascii="Calibri" w:hAnsi="Calibri"/>
          <w:b/>
          <w:color w:val="auto"/>
          <w:sz w:val="24"/>
        </w:rPr>
      </w:pPr>
      <w:r w:rsidRPr="00EF4A7B">
        <w:rPr>
          <w:rFonts w:ascii="Calibri" w:hAnsi="Calibri"/>
          <w:b/>
          <w:color w:val="auto"/>
          <w:sz w:val="24"/>
        </w:rPr>
        <w:t>Publications, Newsletter</w:t>
      </w:r>
      <w:r w:rsidR="00494036" w:rsidRPr="00EF4A7B">
        <w:rPr>
          <w:rFonts w:ascii="Calibri" w:hAnsi="Calibri"/>
          <w:b/>
          <w:color w:val="auto"/>
          <w:sz w:val="24"/>
        </w:rPr>
        <w:t xml:space="preserve">, </w:t>
      </w:r>
      <w:r w:rsidR="00EA4E39" w:rsidRPr="00EF4A7B">
        <w:rPr>
          <w:rFonts w:ascii="Calibri" w:hAnsi="Calibri"/>
          <w:b/>
          <w:color w:val="auto"/>
          <w:sz w:val="24"/>
        </w:rPr>
        <w:t xml:space="preserve">&amp; Website </w:t>
      </w:r>
    </w:p>
    <w:p w14:paraId="593FC5A7" w14:textId="7CAAE059" w:rsidR="00EA4E39" w:rsidRPr="00EF4A7B" w:rsidRDefault="00EA4E39" w:rsidP="00BB3AF2">
      <w:pPr>
        <w:ind w:left="1440"/>
        <w:rPr>
          <w:sz w:val="24"/>
        </w:rPr>
      </w:pPr>
      <w:r w:rsidRPr="00EF4A7B">
        <w:rPr>
          <w:sz w:val="24"/>
        </w:rPr>
        <w:t xml:space="preserve">Email: </w:t>
      </w:r>
      <w:proofErr w:type="gramStart"/>
      <w:r w:rsidRPr="00EF4A7B">
        <w:rPr>
          <w:sz w:val="24"/>
        </w:rPr>
        <w:t>news @</w:t>
      </w:r>
      <w:proofErr w:type="gramEnd"/>
      <w:r w:rsidRPr="00EF4A7B">
        <w:rPr>
          <w:sz w:val="24"/>
        </w:rPr>
        <w:t>PineTreeGuideDogUsers.org</w:t>
      </w:r>
    </w:p>
    <w:p w14:paraId="7E8E7D58" w14:textId="5F7E81D2" w:rsidR="00EA4E39" w:rsidRPr="00EF4A7B" w:rsidRDefault="00EA4E39" w:rsidP="00BB3AF2">
      <w:pPr>
        <w:ind w:left="1440"/>
        <w:rPr>
          <w:b/>
          <w:bCs/>
          <w:sz w:val="24"/>
        </w:rPr>
      </w:pPr>
      <w:r w:rsidRPr="00EF4A7B">
        <w:rPr>
          <w:b/>
          <w:bCs/>
          <w:sz w:val="24"/>
        </w:rPr>
        <w:t>•Facebook</w:t>
      </w:r>
      <w:r w:rsidR="00A3223F" w:rsidRPr="00EF4A7B">
        <w:rPr>
          <w:b/>
          <w:bCs/>
          <w:sz w:val="24"/>
        </w:rPr>
        <w:t xml:space="preserve"> Updates</w:t>
      </w:r>
    </w:p>
    <w:p w14:paraId="26EC00AC" w14:textId="36C9C058" w:rsidR="00EA4E39" w:rsidRPr="00EF4A7B" w:rsidRDefault="00EA4E39" w:rsidP="00BB3AF2">
      <w:pPr>
        <w:spacing w:after="160" w:line="259" w:lineRule="auto"/>
        <w:ind w:left="1800"/>
        <w:rPr>
          <w:sz w:val="24"/>
        </w:rPr>
      </w:pPr>
      <w:r w:rsidRPr="00EF4A7B">
        <w:rPr>
          <w:sz w:val="24"/>
        </w:rPr>
        <w:t>Members &amp; Friends: 8</w:t>
      </w:r>
      <w:r w:rsidR="00F56BAE" w:rsidRPr="00EF4A7B">
        <w:rPr>
          <w:sz w:val="24"/>
        </w:rPr>
        <w:t>8</w:t>
      </w:r>
      <w:r w:rsidRPr="00EF4A7B">
        <w:rPr>
          <w:sz w:val="24"/>
        </w:rPr>
        <w:t xml:space="preserve"> </w:t>
      </w:r>
      <w:r w:rsidR="005254B7" w:rsidRPr="00EF4A7B">
        <w:rPr>
          <w:sz w:val="24"/>
        </w:rPr>
        <w:t>-</w:t>
      </w:r>
      <w:r w:rsidRPr="00EF4A7B">
        <w:rPr>
          <w:sz w:val="24"/>
        </w:rPr>
        <w:t>members</w:t>
      </w:r>
      <w:r w:rsidR="005254B7" w:rsidRPr="00EF4A7B">
        <w:rPr>
          <w:sz w:val="24"/>
        </w:rPr>
        <w:t xml:space="preserve"> </w:t>
      </w:r>
      <w:hyperlink r:id="rId6" w:history="1">
        <w:r w:rsidRPr="00EF4A7B">
          <w:rPr>
            <w:rStyle w:val="Hyperlink"/>
            <w:color w:val="auto"/>
            <w:sz w:val="24"/>
          </w:rPr>
          <w:t>https://www.facebook.com/groups/3044240242465295</w:t>
        </w:r>
      </w:hyperlink>
      <w:r w:rsidRPr="00EF4A7B">
        <w:rPr>
          <w:sz w:val="24"/>
        </w:rPr>
        <w:t xml:space="preserve"> </w:t>
      </w:r>
    </w:p>
    <w:p w14:paraId="057EE8BC" w14:textId="5BDA9899" w:rsidR="00A75802" w:rsidRPr="00EF4A7B" w:rsidRDefault="005254B7" w:rsidP="00BB3AF2">
      <w:pPr>
        <w:pStyle w:val="ListParagraph"/>
        <w:spacing w:after="160" w:line="259" w:lineRule="auto"/>
        <w:ind w:left="2160"/>
        <w:rPr>
          <w:sz w:val="24"/>
        </w:rPr>
      </w:pPr>
      <w:r w:rsidRPr="00EF4A7B">
        <w:rPr>
          <w:sz w:val="24"/>
        </w:rPr>
        <w:t>-</w:t>
      </w:r>
      <w:r w:rsidR="00EA4E39" w:rsidRPr="00EF4A7B">
        <w:rPr>
          <w:sz w:val="24"/>
        </w:rPr>
        <w:t>Official Facebook:</w:t>
      </w:r>
      <w:r w:rsidR="00052FE2" w:rsidRPr="00EF4A7B">
        <w:rPr>
          <w:sz w:val="24"/>
        </w:rPr>
        <w:t>5</w:t>
      </w:r>
      <w:r w:rsidR="004E087C" w:rsidRPr="00EF4A7B">
        <w:rPr>
          <w:sz w:val="24"/>
        </w:rPr>
        <w:t>62</w:t>
      </w:r>
      <w:r w:rsidR="00EA4E39" w:rsidRPr="00EF4A7B">
        <w:rPr>
          <w:sz w:val="24"/>
        </w:rPr>
        <w:t xml:space="preserve"> followers</w:t>
      </w:r>
      <w:r w:rsidRPr="00EF4A7B">
        <w:rPr>
          <w:sz w:val="24"/>
        </w:rPr>
        <w:t xml:space="preserve"> </w:t>
      </w:r>
      <w:hyperlink r:id="rId7" w:history="1">
        <w:r w:rsidR="00EA4E39" w:rsidRPr="00EF4A7B">
          <w:rPr>
            <w:rStyle w:val="Hyperlink"/>
            <w:color w:val="auto"/>
            <w:sz w:val="24"/>
          </w:rPr>
          <w:t>www.facebook.com/PTGDU</w:t>
        </w:r>
      </w:hyperlink>
      <w:bookmarkEnd w:id="0"/>
    </w:p>
    <w:p w14:paraId="30777D82" w14:textId="6C14B1D7" w:rsidR="00224682" w:rsidRPr="00EF4A7B" w:rsidRDefault="004D2485" w:rsidP="00BB3AF2">
      <w:pPr>
        <w:pStyle w:val="ListParagraph"/>
        <w:spacing w:after="160" w:line="259" w:lineRule="auto"/>
        <w:ind w:left="2160"/>
        <w:rPr>
          <w:sz w:val="24"/>
        </w:rPr>
      </w:pPr>
      <w:r w:rsidRPr="00EF4A7B">
        <w:rPr>
          <w:sz w:val="24"/>
        </w:rPr>
        <w:t>-</w:t>
      </w:r>
      <w:r w:rsidR="006F0357">
        <w:rPr>
          <w:sz w:val="24"/>
        </w:rPr>
        <w:t>The t</w:t>
      </w:r>
      <w:r w:rsidR="00224682" w:rsidRPr="00EF4A7B">
        <w:rPr>
          <w:sz w:val="24"/>
        </w:rPr>
        <w:t xml:space="preserve">op </w:t>
      </w:r>
      <w:r w:rsidR="00F56BAE" w:rsidRPr="00EF4A7B">
        <w:rPr>
          <w:sz w:val="24"/>
        </w:rPr>
        <w:t xml:space="preserve">two </w:t>
      </w:r>
      <w:r w:rsidR="00E86894" w:rsidRPr="00EF4A7B">
        <w:rPr>
          <w:sz w:val="24"/>
        </w:rPr>
        <w:t xml:space="preserve">most viewed </w:t>
      </w:r>
      <w:r w:rsidR="00224682" w:rsidRPr="00EF4A7B">
        <w:rPr>
          <w:sz w:val="24"/>
        </w:rPr>
        <w:t xml:space="preserve">Posts </w:t>
      </w:r>
      <w:r w:rsidR="006F0357">
        <w:rPr>
          <w:sz w:val="24"/>
        </w:rPr>
        <w:t xml:space="preserve">on our Facebook page from </w:t>
      </w:r>
      <w:r w:rsidR="00B23757" w:rsidRPr="00EF4A7B">
        <w:rPr>
          <w:sz w:val="24"/>
        </w:rPr>
        <w:t>May</w:t>
      </w:r>
      <w:r w:rsidR="00224682" w:rsidRPr="00EF4A7B">
        <w:rPr>
          <w:sz w:val="24"/>
        </w:rPr>
        <w:t>–</w:t>
      </w:r>
      <w:r w:rsidR="00B23757" w:rsidRPr="00EF4A7B">
        <w:rPr>
          <w:sz w:val="24"/>
        </w:rPr>
        <w:t xml:space="preserve"> July</w:t>
      </w:r>
      <w:r w:rsidR="006F0357">
        <w:rPr>
          <w:sz w:val="24"/>
        </w:rPr>
        <w:t xml:space="preserve"> </w:t>
      </w:r>
      <w:proofErr w:type="gramStart"/>
      <w:r w:rsidR="006F0357">
        <w:rPr>
          <w:sz w:val="24"/>
        </w:rPr>
        <w:t>are</w:t>
      </w:r>
      <w:proofErr w:type="gramEnd"/>
      <w:r w:rsidR="006F0357">
        <w:rPr>
          <w:sz w:val="24"/>
        </w:rPr>
        <w:t xml:space="preserve"> copied below</w:t>
      </w:r>
      <w:r w:rsidR="00224682" w:rsidRPr="00EF4A7B">
        <w:rPr>
          <w:sz w:val="24"/>
        </w:rPr>
        <w:t>:</w:t>
      </w:r>
    </w:p>
    <w:p w14:paraId="7316C136" w14:textId="38496B3F" w:rsidR="00224682" w:rsidRPr="00EF4A7B" w:rsidRDefault="004E087C" w:rsidP="00BB3AF2">
      <w:pPr>
        <w:pStyle w:val="ListParagraph"/>
        <w:numPr>
          <w:ilvl w:val="0"/>
          <w:numId w:val="14"/>
        </w:numPr>
        <w:ind w:left="2160"/>
        <w:rPr>
          <w:sz w:val="24"/>
        </w:rPr>
      </w:pPr>
      <w:r w:rsidRPr="00EF4A7B">
        <w:rPr>
          <w:sz w:val="24"/>
        </w:rPr>
        <w:t>Wednesday, June 24:</w:t>
      </w:r>
      <w:r w:rsidR="00224682" w:rsidRPr="00EF4A7B">
        <w:rPr>
          <w:sz w:val="24"/>
        </w:rPr>
        <w:t xml:space="preserve"> </w:t>
      </w:r>
      <w:r w:rsidRPr="00EF4A7B">
        <w:rPr>
          <w:sz w:val="24"/>
        </w:rPr>
        <w:t>4</w:t>
      </w:r>
      <w:r w:rsidR="00224682" w:rsidRPr="00EF4A7B">
        <w:rPr>
          <w:sz w:val="24"/>
        </w:rPr>
        <w:t>,</w:t>
      </w:r>
      <w:r w:rsidR="001D798A" w:rsidRPr="00EF4A7B">
        <w:rPr>
          <w:sz w:val="24"/>
        </w:rPr>
        <w:t>2</w:t>
      </w:r>
      <w:r w:rsidRPr="00EF4A7B">
        <w:rPr>
          <w:sz w:val="24"/>
        </w:rPr>
        <w:t>06</w:t>
      </w:r>
      <w:r w:rsidR="00224682" w:rsidRPr="00EF4A7B">
        <w:rPr>
          <w:sz w:val="24"/>
        </w:rPr>
        <w:t xml:space="preserve"> views </w:t>
      </w:r>
    </w:p>
    <w:p w14:paraId="451F0E51" w14:textId="77777777" w:rsidR="004E087C" w:rsidRPr="00EF4A7B" w:rsidRDefault="004E087C" w:rsidP="001D798A">
      <w:pPr>
        <w:rPr>
          <w:sz w:val="24"/>
        </w:rPr>
      </w:pPr>
      <w:r w:rsidRPr="00EF4A7B">
        <w:rPr>
          <w:sz w:val="24"/>
        </w:rPr>
        <w:t>One question we hear often as guide dog handlers is: "Where does a guide dog sit on an airplane?"</w:t>
      </w:r>
    </w:p>
    <w:p w14:paraId="537506AD" w14:textId="77777777" w:rsidR="004E087C" w:rsidRPr="00EF4A7B" w:rsidRDefault="004E087C" w:rsidP="001D798A">
      <w:pPr>
        <w:rPr>
          <w:sz w:val="24"/>
        </w:rPr>
      </w:pPr>
      <w:r w:rsidRPr="00EF4A7B">
        <w:rPr>
          <w:sz w:val="24"/>
        </w:rPr>
        <w:t>The answer surprises a lot of people—they don't get their own seat! Most guide dogs travel curled up at their handler's feet, tucked into the floor space beneath the seat.</w:t>
      </w:r>
    </w:p>
    <w:p w14:paraId="4B8DFF1A" w14:textId="77777777" w:rsidR="004E087C" w:rsidRPr="00EF4A7B" w:rsidRDefault="004E087C" w:rsidP="001D798A">
      <w:pPr>
        <w:rPr>
          <w:sz w:val="24"/>
        </w:rPr>
      </w:pPr>
      <w:r w:rsidRPr="00EF4A7B">
        <w:rPr>
          <w:sz w:val="24"/>
        </w:rPr>
        <w:lastRenderedPageBreak/>
        <w:t>It may not look like much room, but guide dogs are trained to settle comfortably and quietly in tight spaces, helping ensure a safe and smooth flight for everyone.</w:t>
      </w:r>
    </w:p>
    <w:p w14:paraId="218063A3" w14:textId="77777777" w:rsidR="004E087C" w:rsidRPr="00EF4A7B" w:rsidRDefault="004E087C" w:rsidP="001D798A">
      <w:pPr>
        <w:rPr>
          <w:sz w:val="24"/>
        </w:rPr>
      </w:pPr>
      <w:r w:rsidRPr="00EF4A7B">
        <w:rPr>
          <w:sz w:val="24"/>
        </w:rPr>
        <w:t>When you see a guide dog snoozing through takeoff, turbulence, and landing, you're seeing years of preparation in action. Long before they become our partners, dedicated puppy raisers help them build the confidence, patience, and adaptability that make travel possible.</w:t>
      </w:r>
    </w:p>
    <w:p w14:paraId="557B19DD" w14:textId="77777777" w:rsidR="004E087C" w:rsidRPr="00EF4A7B" w:rsidRDefault="004E087C" w:rsidP="001D798A">
      <w:pPr>
        <w:rPr>
          <w:sz w:val="24"/>
        </w:rPr>
      </w:pPr>
      <w:proofErr w:type="gramStart"/>
      <w:r w:rsidRPr="00EF4A7B">
        <w:rPr>
          <w:sz w:val="24"/>
        </w:rPr>
        <w:t>So</w:t>
      </w:r>
      <w:proofErr w:type="gramEnd"/>
      <w:r w:rsidRPr="00EF4A7B">
        <w:rPr>
          <w:sz w:val="24"/>
        </w:rPr>
        <w:t xml:space="preserve"> the next time you spot a guide dog peacefully resting on a plane, remember there's a whole team behind that moment—puppy raisers, trainers, and handlers working together to help a dog succeed. </w:t>
      </w:r>
      <w:r w:rsidRPr="00EF4A7B">
        <w:rPr>
          <w:rFonts w:ascii="Segoe UI Emoji" w:hAnsi="Segoe UI Emoji" w:cs="Segoe UI Emoji"/>
          <w:sz w:val="24"/>
        </w:rPr>
        <w:t>❤️🐕✈️</w:t>
      </w:r>
    </w:p>
    <w:p w14:paraId="6E9C0F38" w14:textId="77777777" w:rsidR="004E087C" w:rsidRPr="00EF4A7B" w:rsidRDefault="004E087C" w:rsidP="001D798A">
      <w:pPr>
        <w:rPr>
          <w:sz w:val="24"/>
        </w:rPr>
      </w:pPr>
      <w:r w:rsidRPr="00EF4A7B">
        <w:rPr>
          <w:sz w:val="24"/>
        </w:rPr>
        <w:t>Photo Description: Inside an airplane cockpit, two Seeing Eye dog puppies are lying side by side on the floor just behind the pilots’ seats.</w:t>
      </w:r>
    </w:p>
    <w:p w14:paraId="5E9F1016" w14:textId="5B87A700" w:rsidR="004E087C" w:rsidRPr="00EF4A7B" w:rsidRDefault="004E087C" w:rsidP="001D798A">
      <w:pPr>
        <w:rPr>
          <w:sz w:val="24"/>
        </w:rPr>
      </w:pPr>
      <w:r w:rsidRPr="00EF4A7B">
        <w:rPr>
          <w:sz w:val="24"/>
        </w:rPr>
        <w:t xml:space="preserve">On the left is Nutella, a black Labrador puppy with an attentive expression, looking directly toward the camera. On the right is Danny, a sable German shepherd puppy with tan-and-black fur, one ear standing up and the other slightly tilted. Nutella is wearing her Seeing Eye vest and Danny </w:t>
      </w:r>
      <w:proofErr w:type="gramStart"/>
      <w:r w:rsidRPr="00EF4A7B">
        <w:rPr>
          <w:sz w:val="24"/>
        </w:rPr>
        <w:t>is</w:t>
      </w:r>
      <w:proofErr w:type="gramEnd"/>
      <w:r w:rsidRPr="00EF4A7B">
        <w:rPr>
          <w:sz w:val="24"/>
        </w:rPr>
        <w:t xml:space="preserve"> wearing his green Seeing Eye puppy-raising bandana.</w:t>
      </w:r>
      <w:r w:rsidR="001D798A" w:rsidRPr="00EF4A7B">
        <w:rPr>
          <w:sz w:val="24"/>
        </w:rPr>
        <w:t xml:space="preserve"> </w:t>
      </w:r>
      <w:r w:rsidRPr="00EF4A7B">
        <w:rPr>
          <w:sz w:val="24"/>
        </w:rPr>
        <w:t xml:space="preserve">Behind them, the cockpit is visible with pilot seats, control panels, and switches. A pilot is seated to the right, partly visible, holding one of the dogs’ leashes. </w:t>
      </w:r>
    </w:p>
    <w:p w14:paraId="759B6999" w14:textId="77777777" w:rsidR="001D798A" w:rsidRPr="00EF4A7B" w:rsidRDefault="001D798A" w:rsidP="001D798A">
      <w:pPr>
        <w:pStyle w:val="ListParagraph"/>
        <w:ind w:left="2160"/>
        <w:rPr>
          <w:sz w:val="24"/>
        </w:rPr>
      </w:pPr>
    </w:p>
    <w:p w14:paraId="3561A713" w14:textId="0DDBB85C" w:rsidR="00224682" w:rsidRPr="00EF4A7B" w:rsidRDefault="003A4D2A" w:rsidP="00BB3AF2">
      <w:pPr>
        <w:pStyle w:val="ListParagraph"/>
        <w:numPr>
          <w:ilvl w:val="0"/>
          <w:numId w:val="14"/>
        </w:numPr>
        <w:ind w:left="2160"/>
        <w:rPr>
          <w:sz w:val="24"/>
        </w:rPr>
      </w:pPr>
      <w:r w:rsidRPr="00EF4A7B">
        <w:rPr>
          <w:sz w:val="24"/>
        </w:rPr>
        <w:t>July 1:</w:t>
      </w:r>
      <w:r w:rsidR="00AE1E6C" w:rsidRPr="00EF4A7B">
        <w:rPr>
          <w:sz w:val="24"/>
        </w:rPr>
        <w:t xml:space="preserve"> 2</w:t>
      </w:r>
      <w:r w:rsidRPr="00EF4A7B">
        <w:rPr>
          <w:sz w:val="24"/>
        </w:rPr>
        <w:t>,</w:t>
      </w:r>
      <w:r w:rsidR="00AE1E6C" w:rsidRPr="00EF4A7B">
        <w:rPr>
          <w:sz w:val="24"/>
        </w:rPr>
        <w:t>2</w:t>
      </w:r>
      <w:r w:rsidRPr="00EF4A7B">
        <w:rPr>
          <w:sz w:val="24"/>
        </w:rPr>
        <w:t>12</w:t>
      </w:r>
      <w:r w:rsidR="00AE1E6C" w:rsidRPr="00EF4A7B">
        <w:rPr>
          <w:sz w:val="24"/>
        </w:rPr>
        <w:t>views</w:t>
      </w:r>
    </w:p>
    <w:p w14:paraId="648A6431" w14:textId="77777777" w:rsidR="003A4D2A" w:rsidRPr="00EF4A7B" w:rsidRDefault="003A4D2A" w:rsidP="0054401B">
      <w:pPr>
        <w:rPr>
          <w:sz w:val="24"/>
        </w:rPr>
      </w:pPr>
      <w:r w:rsidRPr="00EF4A7B">
        <w:rPr>
          <w:sz w:val="24"/>
        </w:rPr>
        <w:t xml:space="preserve">July’s Pine Tree Guide Dog Users Monthly News Update is </w:t>
      </w:r>
      <w:proofErr w:type="gramStart"/>
      <w:r w:rsidRPr="00EF4A7B">
        <w:rPr>
          <w:sz w:val="24"/>
        </w:rPr>
        <w:t>here !</w:t>
      </w:r>
      <w:proofErr w:type="gramEnd"/>
      <w:r w:rsidRPr="00EF4A7B">
        <w:rPr>
          <w:sz w:val="24"/>
        </w:rPr>
        <w:t xml:space="preserve"> From Churro’s legendary pup cup detour to summer snacking science (yes, grass munching </w:t>
      </w:r>
      <w:r w:rsidRPr="00EF4A7B">
        <w:rPr>
          <w:i/>
          <w:iCs/>
          <w:sz w:val="24"/>
        </w:rPr>
        <w:t>is</w:t>
      </w:r>
      <w:r w:rsidRPr="00EF4A7B">
        <w:rPr>
          <w:sz w:val="24"/>
        </w:rPr>
        <w:t xml:space="preserve"> a thing), this month is full of community highlights and guide dog powered adventures. And if you’re craving something sweet, we’ve got a light, fluffy, and dangerously delicious recipe from Guiding Eyes for the Blind just for you. Catch all the July highlights here: </w:t>
      </w:r>
      <w:hyperlink r:id="rId8" w:history="1">
        <w:r w:rsidRPr="00EF4A7B">
          <w:rPr>
            <w:rStyle w:val="Hyperlink"/>
            <w:sz w:val="24"/>
          </w:rPr>
          <w:t>https://pinetreeguidedogusers.org/monthly-news-updates/</w:t>
        </w:r>
      </w:hyperlink>
    </w:p>
    <w:p w14:paraId="2C3288DD" w14:textId="77777777" w:rsidR="003A4D2A" w:rsidRPr="00EF4A7B" w:rsidRDefault="003A4D2A" w:rsidP="003A4D2A">
      <w:pPr>
        <w:pStyle w:val="ListParagraph"/>
        <w:numPr>
          <w:ilvl w:val="0"/>
          <w:numId w:val="14"/>
        </w:numPr>
        <w:rPr>
          <w:sz w:val="24"/>
        </w:rPr>
      </w:pPr>
      <w:r w:rsidRPr="00EF4A7B">
        <w:rPr>
          <w:sz w:val="24"/>
        </w:rPr>
        <w:t>Photo Description: A close-up of an off-</w:t>
      </w:r>
      <w:proofErr w:type="gramStart"/>
      <w:r w:rsidRPr="00EF4A7B">
        <w:rPr>
          <w:sz w:val="24"/>
        </w:rPr>
        <w:t>duty  golden</w:t>
      </w:r>
      <w:proofErr w:type="gramEnd"/>
      <w:r w:rsidRPr="00EF4A7B">
        <w:rPr>
          <w:sz w:val="24"/>
        </w:rPr>
        <w:t xml:space="preserve"> retriever guide dog inside a vehicle. She </w:t>
      </w:r>
      <w:proofErr w:type="gramStart"/>
      <w:r w:rsidRPr="00EF4A7B">
        <w:rPr>
          <w:sz w:val="24"/>
        </w:rPr>
        <w:t>is  happily</w:t>
      </w:r>
      <w:proofErr w:type="gramEnd"/>
      <w:r w:rsidRPr="00EF4A7B">
        <w:rPr>
          <w:sz w:val="24"/>
        </w:rPr>
        <w:t xml:space="preserve"> licking a Pup Cup treat. The small, clear plastic cup is being held by her handler who has red-painted nails. A little dab of cream is around the dog's mouth.</w:t>
      </w:r>
    </w:p>
    <w:p w14:paraId="0FF88FA1" w14:textId="5FCB8DC9" w:rsidR="00D325C6" w:rsidRPr="00EF4A7B" w:rsidRDefault="00D325C6" w:rsidP="00BB3AF2">
      <w:pPr>
        <w:pStyle w:val="ListParagraph"/>
        <w:spacing w:after="160" w:line="259" w:lineRule="auto"/>
        <w:ind w:left="2160"/>
        <w:rPr>
          <w:sz w:val="24"/>
        </w:rPr>
      </w:pPr>
      <w:r w:rsidRPr="00EF4A7B">
        <w:rPr>
          <w:sz w:val="24"/>
        </w:rPr>
        <w:t>•</w:t>
      </w:r>
      <w:r w:rsidRPr="00EF4A7B">
        <w:rPr>
          <w:sz w:val="24"/>
        </w:rPr>
        <w:tab/>
        <w:t>Outreach</w:t>
      </w:r>
    </w:p>
    <w:p w14:paraId="2507B59A" w14:textId="2EA387E1" w:rsidR="00063430" w:rsidRPr="00EF4A7B" w:rsidRDefault="00063430" w:rsidP="00063430">
      <w:pPr>
        <w:pStyle w:val="ListParagraph"/>
        <w:spacing w:after="160" w:line="259" w:lineRule="auto"/>
        <w:ind w:left="2160"/>
        <w:rPr>
          <w:sz w:val="24"/>
        </w:rPr>
      </w:pPr>
      <w:r w:rsidRPr="00EF4A7B">
        <w:rPr>
          <w:sz w:val="24"/>
        </w:rPr>
        <w:t xml:space="preserve">The </w:t>
      </w:r>
      <w:r w:rsidR="0054401B" w:rsidRPr="00EF4A7B">
        <w:rPr>
          <w:sz w:val="24"/>
        </w:rPr>
        <w:t xml:space="preserve">publications </w:t>
      </w:r>
      <w:r w:rsidRPr="00EF4A7B">
        <w:rPr>
          <w:sz w:val="24"/>
        </w:rPr>
        <w:t xml:space="preserve">team has been working on developing materials for our pedestrian safety campaign. </w:t>
      </w:r>
      <w:r w:rsidR="0054401B" w:rsidRPr="00EF4A7B">
        <w:rPr>
          <w:sz w:val="24"/>
        </w:rPr>
        <w:t xml:space="preserve">We conducted an informal survey </w:t>
      </w:r>
      <w:r w:rsidR="00953FC6" w:rsidRPr="00EF4A7B">
        <w:rPr>
          <w:sz w:val="24"/>
        </w:rPr>
        <w:t xml:space="preserve">among our members </w:t>
      </w:r>
      <w:r w:rsidR="0054401B" w:rsidRPr="00EF4A7B">
        <w:rPr>
          <w:sz w:val="24"/>
        </w:rPr>
        <w:t xml:space="preserve">to gather </w:t>
      </w:r>
      <w:r w:rsidR="00953FC6" w:rsidRPr="00EF4A7B">
        <w:rPr>
          <w:sz w:val="24"/>
        </w:rPr>
        <w:t xml:space="preserve">opinions </w:t>
      </w:r>
      <w:r w:rsidR="0054401B" w:rsidRPr="00EF4A7B">
        <w:rPr>
          <w:sz w:val="24"/>
        </w:rPr>
        <w:t xml:space="preserve">about </w:t>
      </w:r>
      <w:r w:rsidR="00953FC6" w:rsidRPr="00EF4A7B">
        <w:rPr>
          <w:sz w:val="24"/>
        </w:rPr>
        <w:t xml:space="preserve">a name for the campaign. </w:t>
      </w:r>
      <w:r w:rsidRPr="00EF4A7B">
        <w:rPr>
          <w:b/>
          <w:bCs/>
          <w:sz w:val="24"/>
        </w:rPr>
        <w:t>Every Crossing Counts</w:t>
      </w:r>
      <w:r w:rsidRPr="00EF4A7B">
        <w:rPr>
          <w:sz w:val="24"/>
        </w:rPr>
        <w:t xml:space="preserve"> was selected.</w:t>
      </w:r>
    </w:p>
    <w:p w14:paraId="33CE9CBA" w14:textId="1EC05F9F" w:rsidR="00063430" w:rsidRPr="00EF4A7B" w:rsidRDefault="00063430" w:rsidP="00063430">
      <w:pPr>
        <w:pStyle w:val="ListParagraph"/>
        <w:spacing w:after="160" w:line="259" w:lineRule="auto"/>
        <w:ind w:left="2160"/>
        <w:rPr>
          <w:sz w:val="24"/>
        </w:rPr>
      </w:pPr>
      <w:r w:rsidRPr="00EF4A7B">
        <w:rPr>
          <w:sz w:val="24"/>
        </w:rPr>
        <w:t xml:space="preserve">The campaign logo </w:t>
      </w:r>
      <w:r w:rsidR="00952C97" w:rsidRPr="00EF4A7B">
        <w:rPr>
          <w:sz w:val="24"/>
        </w:rPr>
        <w:t xml:space="preserve">is complete and </w:t>
      </w:r>
      <w:r w:rsidRPr="00EF4A7B">
        <w:rPr>
          <w:sz w:val="24"/>
        </w:rPr>
        <w:t xml:space="preserve">features a diamond-shaped design with a safety yellow interior and a thick black border. Inside the diamond, the words </w:t>
      </w:r>
      <w:r w:rsidRPr="00EF4A7B">
        <w:rPr>
          <w:b/>
          <w:bCs/>
          <w:sz w:val="24"/>
        </w:rPr>
        <w:t>Every Crossing Counts</w:t>
      </w:r>
      <w:r w:rsidRPr="00EF4A7B">
        <w:rPr>
          <w:sz w:val="24"/>
        </w:rPr>
        <w:t xml:space="preserve"> are stacked, with </w:t>
      </w:r>
      <w:r w:rsidR="00953FC6" w:rsidRPr="00EF4A7B">
        <w:rPr>
          <w:sz w:val="24"/>
        </w:rPr>
        <w:t xml:space="preserve">two </w:t>
      </w:r>
      <w:r w:rsidRPr="00EF4A7B">
        <w:rPr>
          <w:sz w:val="24"/>
        </w:rPr>
        <w:t>black silhouette</w:t>
      </w:r>
      <w:r w:rsidR="00953FC6" w:rsidRPr="00EF4A7B">
        <w:rPr>
          <w:sz w:val="24"/>
        </w:rPr>
        <w:t>s</w:t>
      </w:r>
      <w:r w:rsidRPr="00EF4A7B">
        <w:rPr>
          <w:sz w:val="24"/>
        </w:rPr>
        <w:t xml:space="preserve"> depicting a white cane user and a guide dog handler traveling from left to right.</w:t>
      </w:r>
    </w:p>
    <w:p w14:paraId="185F65DD" w14:textId="002678C8" w:rsidR="00063430" w:rsidRPr="00EF4A7B" w:rsidRDefault="00952C97" w:rsidP="00063430">
      <w:pPr>
        <w:pStyle w:val="ListParagraph"/>
        <w:spacing w:after="160" w:line="259" w:lineRule="auto"/>
        <w:ind w:left="2160"/>
        <w:rPr>
          <w:sz w:val="24"/>
        </w:rPr>
      </w:pPr>
      <w:r w:rsidRPr="00EF4A7B">
        <w:rPr>
          <w:sz w:val="24"/>
        </w:rPr>
        <w:t>W</w:t>
      </w:r>
      <w:r w:rsidR="00953FC6" w:rsidRPr="00EF4A7B">
        <w:rPr>
          <w:sz w:val="24"/>
        </w:rPr>
        <w:t xml:space="preserve">e have </w:t>
      </w:r>
      <w:r w:rsidRPr="00EF4A7B">
        <w:rPr>
          <w:sz w:val="24"/>
        </w:rPr>
        <w:t xml:space="preserve">also </w:t>
      </w:r>
      <w:r w:rsidR="00953FC6" w:rsidRPr="00EF4A7B">
        <w:rPr>
          <w:sz w:val="24"/>
        </w:rPr>
        <w:t xml:space="preserve">drafted a web page for the campaign and worked on a flyer providing tips for drivers. </w:t>
      </w:r>
      <w:r w:rsidRPr="00EF4A7B">
        <w:rPr>
          <w:sz w:val="24"/>
        </w:rPr>
        <w:t>C</w:t>
      </w:r>
      <w:r w:rsidR="00953FC6" w:rsidRPr="00EF4A7B">
        <w:rPr>
          <w:sz w:val="24"/>
        </w:rPr>
        <w:t xml:space="preserve">urrently </w:t>
      </w:r>
      <w:r w:rsidRPr="00EF4A7B">
        <w:rPr>
          <w:sz w:val="24"/>
        </w:rPr>
        <w:t xml:space="preserve">we are </w:t>
      </w:r>
      <w:r w:rsidR="00063430" w:rsidRPr="00EF4A7B">
        <w:rPr>
          <w:sz w:val="24"/>
        </w:rPr>
        <w:t xml:space="preserve">developing a tri-fold brochure focused on educating drivers and cyclists about pedestrian safety. The brochure explains how to recognize individuals who are blind or have low </w:t>
      </w:r>
      <w:r w:rsidR="00063430" w:rsidRPr="00EF4A7B">
        <w:rPr>
          <w:sz w:val="24"/>
        </w:rPr>
        <w:lastRenderedPageBreak/>
        <w:t xml:space="preserve">vision who use white canes or guide dogs and provides </w:t>
      </w:r>
      <w:r w:rsidR="00953FC6" w:rsidRPr="00EF4A7B">
        <w:rPr>
          <w:sz w:val="24"/>
        </w:rPr>
        <w:t xml:space="preserve">brief </w:t>
      </w:r>
      <w:r w:rsidR="00063430" w:rsidRPr="00EF4A7B">
        <w:rPr>
          <w:sz w:val="24"/>
        </w:rPr>
        <w:t>guidance on how drivers and cyclists should respond when encountering them.</w:t>
      </w:r>
    </w:p>
    <w:p w14:paraId="1ED37E0B" w14:textId="2CBFE254" w:rsidR="00063430" w:rsidRPr="00EF4A7B" w:rsidRDefault="00063430" w:rsidP="00063430">
      <w:pPr>
        <w:pStyle w:val="ListParagraph"/>
        <w:spacing w:after="160" w:line="259" w:lineRule="auto"/>
        <w:ind w:left="2160"/>
        <w:rPr>
          <w:sz w:val="24"/>
        </w:rPr>
      </w:pPr>
      <w:r w:rsidRPr="00EF4A7B">
        <w:rPr>
          <w:sz w:val="24"/>
        </w:rPr>
        <w:t xml:space="preserve">The </w:t>
      </w:r>
      <w:proofErr w:type="gramStart"/>
      <w:r w:rsidRPr="00EF4A7B">
        <w:rPr>
          <w:sz w:val="24"/>
        </w:rPr>
        <w:t>brochure</w:t>
      </w:r>
      <w:proofErr w:type="gramEnd"/>
      <w:r w:rsidRPr="00EF4A7B">
        <w:rPr>
          <w:sz w:val="24"/>
        </w:rPr>
        <w:t xml:space="preserve"> text is complete, and </w:t>
      </w:r>
      <w:r w:rsidR="00952C97" w:rsidRPr="00EF4A7B">
        <w:rPr>
          <w:sz w:val="24"/>
        </w:rPr>
        <w:t xml:space="preserve">now </w:t>
      </w:r>
      <w:r w:rsidRPr="00EF4A7B">
        <w:rPr>
          <w:sz w:val="24"/>
        </w:rPr>
        <w:t>we are gathering images to bring the materials to life. So far, Guiding Eyes for the Blind, Leader Dogs for the Blind, and The Seeing Eye have generously contributed photos for use in the brochure.</w:t>
      </w:r>
    </w:p>
    <w:p w14:paraId="2B7FE2E3" w14:textId="77777777" w:rsidR="00063430" w:rsidRPr="00EF4A7B" w:rsidRDefault="00063430" w:rsidP="00BB3AF2">
      <w:pPr>
        <w:pStyle w:val="ListParagraph"/>
        <w:spacing w:after="160" w:line="259" w:lineRule="auto"/>
        <w:ind w:left="2160"/>
        <w:rPr>
          <w:sz w:val="24"/>
        </w:rPr>
      </w:pPr>
    </w:p>
    <w:p w14:paraId="1ECBA038" w14:textId="77777777" w:rsidR="00063430" w:rsidRPr="00EF4A7B" w:rsidRDefault="00063430" w:rsidP="00BB3AF2">
      <w:pPr>
        <w:pStyle w:val="ListParagraph"/>
        <w:spacing w:after="160" w:line="259" w:lineRule="auto"/>
        <w:ind w:left="2160"/>
        <w:rPr>
          <w:sz w:val="24"/>
        </w:rPr>
      </w:pPr>
    </w:p>
    <w:sectPr w:rsidR="00063430" w:rsidRPr="00EF4A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DD8"/>
    <w:multiLevelType w:val="hybridMultilevel"/>
    <w:tmpl w:val="A5FC3C3E"/>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0298D"/>
    <w:multiLevelType w:val="hybridMultilevel"/>
    <w:tmpl w:val="AA168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81CCF"/>
    <w:multiLevelType w:val="hybridMultilevel"/>
    <w:tmpl w:val="69D6BF08"/>
    <w:lvl w:ilvl="0" w:tplc="6A2448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3BF0FBC"/>
    <w:multiLevelType w:val="hybridMultilevel"/>
    <w:tmpl w:val="A312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F6E54"/>
    <w:multiLevelType w:val="hybridMultilevel"/>
    <w:tmpl w:val="256C0866"/>
    <w:lvl w:ilvl="0" w:tplc="D7F0A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25209E"/>
    <w:multiLevelType w:val="hybridMultilevel"/>
    <w:tmpl w:val="A3B26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730F0"/>
    <w:multiLevelType w:val="hybridMultilevel"/>
    <w:tmpl w:val="2378FE64"/>
    <w:lvl w:ilvl="0" w:tplc="CF58E27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C286A5C"/>
    <w:multiLevelType w:val="hybridMultilevel"/>
    <w:tmpl w:val="B3425770"/>
    <w:lvl w:ilvl="0" w:tplc="FA58BAA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2D159DB"/>
    <w:multiLevelType w:val="hybridMultilevel"/>
    <w:tmpl w:val="CB44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0E196F"/>
    <w:multiLevelType w:val="hybridMultilevel"/>
    <w:tmpl w:val="AA1688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8F426E8"/>
    <w:multiLevelType w:val="hybridMultilevel"/>
    <w:tmpl w:val="9C9A2F58"/>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CB4BC4"/>
    <w:multiLevelType w:val="hybridMultilevel"/>
    <w:tmpl w:val="7AB848A8"/>
    <w:lvl w:ilvl="0" w:tplc="4BD0F26A">
      <w:start w:val="4"/>
      <w:numFmt w:val="bullet"/>
      <w:lvlText w:val="-"/>
      <w:lvlJc w:val="left"/>
      <w:pPr>
        <w:ind w:left="2520" w:hanging="360"/>
      </w:pPr>
      <w:rPr>
        <w:rFonts w:ascii="Calibri" w:eastAsiaTheme="minorHAns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76CA79B3"/>
    <w:multiLevelType w:val="hybridMultilevel"/>
    <w:tmpl w:val="30D48AC4"/>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4D6316"/>
    <w:multiLevelType w:val="hybridMultilevel"/>
    <w:tmpl w:val="2C680EA6"/>
    <w:lvl w:ilvl="0" w:tplc="7C10F2E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4" w15:restartNumberingAfterBreak="0">
    <w:nsid w:val="7CD83F20"/>
    <w:multiLevelType w:val="hybridMultilevel"/>
    <w:tmpl w:val="D8908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3247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204042">
    <w:abstractNumId w:val="7"/>
  </w:num>
  <w:num w:numId="3" w16cid:durableId="91633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507357">
    <w:abstractNumId w:val="1"/>
  </w:num>
  <w:num w:numId="5" w16cid:durableId="1830441002">
    <w:abstractNumId w:val="9"/>
  </w:num>
  <w:num w:numId="6" w16cid:durableId="1825849155">
    <w:abstractNumId w:val="3"/>
  </w:num>
  <w:num w:numId="7" w16cid:durableId="1740590076">
    <w:abstractNumId w:val="8"/>
  </w:num>
  <w:num w:numId="8" w16cid:durableId="1610628326">
    <w:abstractNumId w:val="10"/>
  </w:num>
  <w:num w:numId="9" w16cid:durableId="269775425">
    <w:abstractNumId w:val="12"/>
  </w:num>
  <w:num w:numId="10" w16cid:durableId="1463159407">
    <w:abstractNumId w:val="0"/>
  </w:num>
  <w:num w:numId="11" w16cid:durableId="2019850159">
    <w:abstractNumId w:val="13"/>
  </w:num>
  <w:num w:numId="12" w16cid:durableId="347757039">
    <w:abstractNumId w:val="14"/>
  </w:num>
  <w:num w:numId="13" w16cid:durableId="870219179">
    <w:abstractNumId w:val="4"/>
  </w:num>
  <w:num w:numId="14" w16cid:durableId="386147318">
    <w:abstractNumId w:val="5"/>
  </w:num>
  <w:num w:numId="15" w16cid:durableId="1507605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98"/>
    <w:rsid w:val="00001C00"/>
    <w:rsid w:val="00002FDE"/>
    <w:rsid w:val="000053B3"/>
    <w:rsid w:val="000053BE"/>
    <w:rsid w:val="0001322D"/>
    <w:rsid w:val="00031826"/>
    <w:rsid w:val="00033DAC"/>
    <w:rsid w:val="0004733A"/>
    <w:rsid w:val="00051D1D"/>
    <w:rsid w:val="00052B7D"/>
    <w:rsid w:val="00052FE2"/>
    <w:rsid w:val="00055CD0"/>
    <w:rsid w:val="00063430"/>
    <w:rsid w:val="0006737D"/>
    <w:rsid w:val="00075AA1"/>
    <w:rsid w:val="0007766F"/>
    <w:rsid w:val="000856BC"/>
    <w:rsid w:val="000907F1"/>
    <w:rsid w:val="00094206"/>
    <w:rsid w:val="000A0B8D"/>
    <w:rsid w:val="000A7372"/>
    <w:rsid w:val="000A7A93"/>
    <w:rsid w:val="000B5D0F"/>
    <w:rsid w:val="000C6867"/>
    <w:rsid w:val="000E0ED3"/>
    <w:rsid w:val="000E2A89"/>
    <w:rsid w:val="00120A6B"/>
    <w:rsid w:val="00132990"/>
    <w:rsid w:val="00137D58"/>
    <w:rsid w:val="00140F6D"/>
    <w:rsid w:val="001422AF"/>
    <w:rsid w:val="001433F8"/>
    <w:rsid w:val="0015022F"/>
    <w:rsid w:val="00156D52"/>
    <w:rsid w:val="00157221"/>
    <w:rsid w:val="00161FD2"/>
    <w:rsid w:val="00166FBC"/>
    <w:rsid w:val="001715AE"/>
    <w:rsid w:val="00174E90"/>
    <w:rsid w:val="00175696"/>
    <w:rsid w:val="00180964"/>
    <w:rsid w:val="00181159"/>
    <w:rsid w:val="0018400D"/>
    <w:rsid w:val="0018560C"/>
    <w:rsid w:val="0019050F"/>
    <w:rsid w:val="001A79A8"/>
    <w:rsid w:val="001B0110"/>
    <w:rsid w:val="001B4050"/>
    <w:rsid w:val="001D798A"/>
    <w:rsid w:val="001E51D8"/>
    <w:rsid w:val="0020560D"/>
    <w:rsid w:val="0021164E"/>
    <w:rsid w:val="0021230C"/>
    <w:rsid w:val="00212F3F"/>
    <w:rsid w:val="00221724"/>
    <w:rsid w:val="00221FAB"/>
    <w:rsid w:val="0022321B"/>
    <w:rsid w:val="00224682"/>
    <w:rsid w:val="00235F21"/>
    <w:rsid w:val="0025739B"/>
    <w:rsid w:val="00261CA7"/>
    <w:rsid w:val="00266644"/>
    <w:rsid w:val="002723B4"/>
    <w:rsid w:val="0027392C"/>
    <w:rsid w:val="00277EAB"/>
    <w:rsid w:val="002814BE"/>
    <w:rsid w:val="00283165"/>
    <w:rsid w:val="00296CD8"/>
    <w:rsid w:val="002A76FC"/>
    <w:rsid w:val="002B612C"/>
    <w:rsid w:val="002B6173"/>
    <w:rsid w:val="002F05F5"/>
    <w:rsid w:val="002F248C"/>
    <w:rsid w:val="002F699C"/>
    <w:rsid w:val="00304C5C"/>
    <w:rsid w:val="00307D0A"/>
    <w:rsid w:val="003102A0"/>
    <w:rsid w:val="00310A97"/>
    <w:rsid w:val="003135FA"/>
    <w:rsid w:val="00317499"/>
    <w:rsid w:val="00322725"/>
    <w:rsid w:val="003227DF"/>
    <w:rsid w:val="00334440"/>
    <w:rsid w:val="00344BA5"/>
    <w:rsid w:val="0037181F"/>
    <w:rsid w:val="00387EB3"/>
    <w:rsid w:val="00393BC5"/>
    <w:rsid w:val="00395502"/>
    <w:rsid w:val="003A4D2A"/>
    <w:rsid w:val="003B2B92"/>
    <w:rsid w:val="003B6276"/>
    <w:rsid w:val="003C0A6B"/>
    <w:rsid w:val="003C11F3"/>
    <w:rsid w:val="003C18EB"/>
    <w:rsid w:val="003C3414"/>
    <w:rsid w:val="003C49D5"/>
    <w:rsid w:val="003C7A7E"/>
    <w:rsid w:val="003E1891"/>
    <w:rsid w:val="003E3469"/>
    <w:rsid w:val="003F651E"/>
    <w:rsid w:val="0040493A"/>
    <w:rsid w:val="00410CCD"/>
    <w:rsid w:val="00415186"/>
    <w:rsid w:val="00423996"/>
    <w:rsid w:val="00435515"/>
    <w:rsid w:val="004407A7"/>
    <w:rsid w:val="004433A1"/>
    <w:rsid w:val="00464DF0"/>
    <w:rsid w:val="00474F77"/>
    <w:rsid w:val="00475296"/>
    <w:rsid w:val="00483856"/>
    <w:rsid w:val="00484771"/>
    <w:rsid w:val="00494036"/>
    <w:rsid w:val="00497BB6"/>
    <w:rsid w:val="004A118C"/>
    <w:rsid w:val="004A6F5D"/>
    <w:rsid w:val="004B34FA"/>
    <w:rsid w:val="004B3B0C"/>
    <w:rsid w:val="004C13B8"/>
    <w:rsid w:val="004D2485"/>
    <w:rsid w:val="004E087C"/>
    <w:rsid w:val="004E3C8C"/>
    <w:rsid w:val="004F0BF9"/>
    <w:rsid w:val="004F248C"/>
    <w:rsid w:val="004F307C"/>
    <w:rsid w:val="004F455F"/>
    <w:rsid w:val="0050043B"/>
    <w:rsid w:val="00503D91"/>
    <w:rsid w:val="00504C88"/>
    <w:rsid w:val="00523303"/>
    <w:rsid w:val="005254B7"/>
    <w:rsid w:val="00526F0E"/>
    <w:rsid w:val="00530943"/>
    <w:rsid w:val="00540870"/>
    <w:rsid w:val="0054235E"/>
    <w:rsid w:val="00542B6F"/>
    <w:rsid w:val="00542F5F"/>
    <w:rsid w:val="005438DB"/>
    <w:rsid w:val="00543BC1"/>
    <w:rsid w:val="0054401B"/>
    <w:rsid w:val="0056116D"/>
    <w:rsid w:val="00566AE1"/>
    <w:rsid w:val="0057288C"/>
    <w:rsid w:val="005830C1"/>
    <w:rsid w:val="0058476C"/>
    <w:rsid w:val="005C5341"/>
    <w:rsid w:val="005E644E"/>
    <w:rsid w:val="005F2447"/>
    <w:rsid w:val="005F68B1"/>
    <w:rsid w:val="005F6A89"/>
    <w:rsid w:val="006011DD"/>
    <w:rsid w:val="00614589"/>
    <w:rsid w:val="00617211"/>
    <w:rsid w:val="00624957"/>
    <w:rsid w:val="00636649"/>
    <w:rsid w:val="0064506E"/>
    <w:rsid w:val="006525A2"/>
    <w:rsid w:val="00654583"/>
    <w:rsid w:val="00674222"/>
    <w:rsid w:val="00681F5D"/>
    <w:rsid w:val="00684113"/>
    <w:rsid w:val="0068423C"/>
    <w:rsid w:val="00691ABB"/>
    <w:rsid w:val="006C697C"/>
    <w:rsid w:val="006D19F6"/>
    <w:rsid w:val="006D1D7A"/>
    <w:rsid w:val="006D3C0E"/>
    <w:rsid w:val="006F0357"/>
    <w:rsid w:val="00702D79"/>
    <w:rsid w:val="00704DA2"/>
    <w:rsid w:val="007057AA"/>
    <w:rsid w:val="00707D20"/>
    <w:rsid w:val="00710D82"/>
    <w:rsid w:val="0071153F"/>
    <w:rsid w:val="00722096"/>
    <w:rsid w:val="00724A1F"/>
    <w:rsid w:val="00727804"/>
    <w:rsid w:val="00736518"/>
    <w:rsid w:val="007367F0"/>
    <w:rsid w:val="00736B9E"/>
    <w:rsid w:val="00745E29"/>
    <w:rsid w:val="007462A5"/>
    <w:rsid w:val="00755468"/>
    <w:rsid w:val="00755CAC"/>
    <w:rsid w:val="00797471"/>
    <w:rsid w:val="007B5FA3"/>
    <w:rsid w:val="007D4CBC"/>
    <w:rsid w:val="007D5807"/>
    <w:rsid w:val="007D5EE0"/>
    <w:rsid w:val="007D7629"/>
    <w:rsid w:val="0081693F"/>
    <w:rsid w:val="00827277"/>
    <w:rsid w:val="008340E1"/>
    <w:rsid w:val="008344A8"/>
    <w:rsid w:val="0084037A"/>
    <w:rsid w:val="008427F9"/>
    <w:rsid w:val="00856551"/>
    <w:rsid w:val="008622F5"/>
    <w:rsid w:val="00867B5E"/>
    <w:rsid w:val="00871506"/>
    <w:rsid w:val="0087671A"/>
    <w:rsid w:val="00882862"/>
    <w:rsid w:val="00882BED"/>
    <w:rsid w:val="00883749"/>
    <w:rsid w:val="008837B7"/>
    <w:rsid w:val="00885057"/>
    <w:rsid w:val="00890E82"/>
    <w:rsid w:val="00891398"/>
    <w:rsid w:val="00896C91"/>
    <w:rsid w:val="008C0A88"/>
    <w:rsid w:val="008D13D4"/>
    <w:rsid w:val="008D5DC9"/>
    <w:rsid w:val="008E4548"/>
    <w:rsid w:val="008E544E"/>
    <w:rsid w:val="00906200"/>
    <w:rsid w:val="00907722"/>
    <w:rsid w:val="00914977"/>
    <w:rsid w:val="00921CAB"/>
    <w:rsid w:val="0092308F"/>
    <w:rsid w:val="00925C03"/>
    <w:rsid w:val="009340C7"/>
    <w:rsid w:val="00941F07"/>
    <w:rsid w:val="00942ADF"/>
    <w:rsid w:val="00943E15"/>
    <w:rsid w:val="00952C97"/>
    <w:rsid w:val="00953FC6"/>
    <w:rsid w:val="00955254"/>
    <w:rsid w:val="00960DCB"/>
    <w:rsid w:val="00961FA6"/>
    <w:rsid w:val="0096244F"/>
    <w:rsid w:val="00962A9D"/>
    <w:rsid w:val="00966EF7"/>
    <w:rsid w:val="009909E2"/>
    <w:rsid w:val="009A1804"/>
    <w:rsid w:val="009A37CB"/>
    <w:rsid w:val="009C243F"/>
    <w:rsid w:val="009E3EB0"/>
    <w:rsid w:val="009E44DD"/>
    <w:rsid w:val="009F2A74"/>
    <w:rsid w:val="009F4ABB"/>
    <w:rsid w:val="00A05334"/>
    <w:rsid w:val="00A13FE1"/>
    <w:rsid w:val="00A14EA9"/>
    <w:rsid w:val="00A25DC5"/>
    <w:rsid w:val="00A3223F"/>
    <w:rsid w:val="00A42785"/>
    <w:rsid w:val="00A43B90"/>
    <w:rsid w:val="00A5532C"/>
    <w:rsid w:val="00A55EF7"/>
    <w:rsid w:val="00A57E78"/>
    <w:rsid w:val="00A65E6A"/>
    <w:rsid w:val="00A6780B"/>
    <w:rsid w:val="00A75802"/>
    <w:rsid w:val="00A92284"/>
    <w:rsid w:val="00AB771B"/>
    <w:rsid w:val="00AC1F47"/>
    <w:rsid w:val="00AC4894"/>
    <w:rsid w:val="00AC48A8"/>
    <w:rsid w:val="00AD0A1C"/>
    <w:rsid w:val="00AE0FB3"/>
    <w:rsid w:val="00AE1E6C"/>
    <w:rsid w:val="00B03F61"/>
    <w:rsid w:val="00B07757"/>
    <w:rsid w:val="00B07BF7"/>
    <w:rsid w:val="00B1452A"/>
    <w:rsid w:val="00B217E5"/>
    <w:rsid w:val="00B23757"/>
    <w:rsid w:val="00B2417B"/>
    <w:rsid w:val="00B27244"/>
    <w:rsid w:val="00B314A3"/>
    <w:rsid w:val="00B31687"/>
    <w:rsid w:val="00B445E7"/>
    <w:rsid w:val="00B4678D"/>
    <w:rsid w:val="00B55F86"/>
    <w:rsid w:val="00B56E43"/>
    <w:rsid w:val="00B7719F"/>
    <w:rsid w:val="00B809BC"/>
    <w:rsid w:val="00B8655C"/>
    <w:rsid w:val="00B93A14"/>
    <w:rsid w:val="00BA3B00"/>
    <w:rsid w:val="00BA4948"/>
    <w:rsid w:val="00BA6BD8"/>
    <w:rsid w:val="00BB139D"/>
    <w:rsid w:val="00BB3AF2"/>
    <w:rsid w:val="00BC12E7"/>
    <w:rsid w:val="00BC3E6F"/>
    <w:rsid w:val="00BD0BB6"/>
    <w:rsid w:val="00BD10B2"/>
    <w:rsid w:val="00BD2221"/>
    <w:rsid w:val="00BD44F0"/>
    <w:rsid w:val="00BD55E3"/>
    <w:rsid w:val="00BE0B4A"/>
    <w:rsid w:val="00BE1C21"/>
    <w:rsid w:val="00BF13B7"/>
    <w:rsid w:val="00C02D70"/>
    <w:rsid w:val="00C077D1"/>
    <w:rsid w:val="00C1070A"/>
    <w:rsid w:val="00C24BB8"/>
    <w:rsid w:val="00C31444"/>
    <w:rsid w:val="00C37836"/>
    <w:rsid w:val="00C37FBC"/>
    <w:rsid w:val="00C43FC5"/>
    <w:rsid w:val="00C54CAF"/>
    <w:rsid w:val="00C769AB"/>
    <w:rsid w:val="00CA0942"/>
    <w:rsid w:val="00CA48B1"/>
    <w:rsid w:val="00CB09EC"/>
    <w:rsid w:val="00CB2D24"/>
    <w:rsid w:val="00CB4865"/>
    <w:rsid w:val="00CB48D4"/>
    <w:rsid w:val="00CB5958"/>
    <w:rsid w:val="00CB7400"/>
    <w:rsid w:val="00CC0064"/>
    <w:rsid w:val="00CC7FB5"/>
    <w:rsid w:val="00CE151E"/>
    <w:rsid w:val="00CE7070"/>
    <w:rsid w:val="00CF285C"/>
    <w:rsid w:val="00CF3D9B"/>
    <w:rsid w:val="00D00FD8"/>
    <w:rsid w:val="00D056CB"/>
    <w:rsid w:val="00D24AB5"/>
    <w:rsid w:val="00D2720D"/>
    <w:rsid w:val="00D325C6"/>
    <w:rsid w:val="00D36349"/>
    <w:rsid w:val="00D40657"/>
    <w:rsid w:val="00D55E09"/>
    <w:rsid w:val="00D62660"/>
    <w:rsid w:val="00D81306"/>
    <w:rsid w:val="00D8704E"/>
    <w:rsid w:val="00D914DA"/>
    <w:rsid w:val="00DB199F"/>
    <w:rsid w:val="00DB4EAD"/>
    <w:rsid w:val="00DB5E7F"/>
    <w:rsid w:val="00DD0473"/>
    <w:rsid w:val="00DD520C"/>
    <w:rsid w:val="00DE5E26"/>
    <w:rsid w:val="00DE7ACC"/>
    <w:rsid w:val="00DF0492"/>
    <w:rsid w:val="00DF0F5F"/>
    <w:rsid w:val="00DF1F62"/>
    <w:rsid w:val="00DF2D06"/>
    <w:rsid w:val="00E0300F"/>
    <w:rsid w:val="00E12B80"/>
    <w:rsid w:val="00E242C3"/>
    <w:rsid w:val="00E2760A"/>
    <w:rsid w:val="00E27738"/>
    <w:rsid w:val="00E30ADA"/>
    <w:rsid w:val="00E40CD5"/>
    <w:rsid w:val="00E41667"/>
    <w:rsid w:val="00E42018"/>
    <w:rsid w:val="00E45004"/>
    <w:rsid w:val="00E45457"/>
    <w:rsid w:val="00E6160C"/>
    <w:rsid w:val="00E716E9"/>
    <w:rsid w:val="00E73E96"/>
    <w:rsid w:val="00E80373"/>
    <w:rsid w:val="00E86894"/>
    <w:rsid w:val="00E8708C"/>
    <w:rsid w:val="00E91007"/>
    <w:rsid w:val="00EA2508"/>
    <w:rsid w:val="00EA4E39"/>
    <w:rsid w:val="00EB3885"/>
    <w:rsid w:val="00EB4A79"/>
    <w:rsid w:val="00EE6E9D"/>
    <w:rsid w:val="00EF4A7B"/>
    <w:rsid w:val="00F0379F"/>
    <w:rsid w:val="00F047AB"/>
    <w:rsid w:val="00F119F6"/>
    <w:rsid w:val="00F15B00"/>
    <w:rsid w:val="00F21A80"/>
    <w:rsid w:val="00F233D3"/>
    <w:rsid w:val="00F30C3A"/>
    <w:rsid w:val="00F31614"/>
    <w:rsid w:val="00F33576"/>
    <w:rsid w:val="00F471F7"/>
    <w:rsid w:val="00F5143A"/>
    <w:rsid w:val="00F532A4"/>
    <w:rsid w:val="00F54CEC"/>
    <w:rsid w:val="00F56BAE"/>
    <w:rsid w:val="00F578B1"/>
    <w:rsid w:val="00F63FDD"/>
    <w:rsid w:val="00F70069"/>
    <w:rsid w:val="00F81401"/>
    <w:rsid w:val="00F815E1"/>
    <w:rsid w:val="00F844C7"/>
    <w:rsid w:val="00F94429"/>
    <w:rsid w:val="00F961FA"/>
    <w:rsid w:val="00FA2A98"/>
    <w:rsid w:val="00FC6922"/>
    <w:rsid w:val="00FD0860"/>
    <w:rsid w:val="00FD443F"/>
    <w:rsid w:val="00FE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F864"/>
  <w15:chartTrackingRefBased/>
  <w15:docId w15:val="{0CE47514-2061-4C87-B1DA-71694CF7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98"/>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26664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891398"/>
    <w:pPr>
      <w:spacing w:before="40" w:line="252" w:lineRule="auto"/>
      <w:outlineLvl w:val="1"/>
    </w:pPr>
    <w:rPr>
      <w:rFonts w:ascii="Calibri Light" w:eastAsia="Times New Roman" w:hAnsi="Calibri Light" w:cs="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1398"/>
    <w:rPr>
      <w:rFonts w:ascii="Calibri Light" w:eastAsia="Times New Roman" w:hAnsi="Calibri Light" w:cs="Calibri Light"/>
      <w:color w:val="2F5496"/>
      <w:kern w:val="0"/>
      <w:sz w:val="26"/>
      <w:szCs w:val="26"/>
      <w14:ligatures w14:val="none"/>
    </w:rPr>
  </w:style>
  <w:style w:type="character" w:styleId="Hyperlink">
    <w:name w:val="Hyperlink"/>
    <w:basedOn w:val="DefaultParagraphFont"/>
    <w:uiPriority w:val="99"/>
    <w:unhideWhenUsed/>
    <w:rsid w:val="00891398"/>
    <w:rPr>
      <w:color w:val="0563C1"/>
      <w:u w:val="single"/>
    </w:rPr>
  </w:style>
  <w:style w:type="paragraph" w:styleId="ListParagraph">
    <w:name w:val="List Paragraph"/>
    <w:basedOn w:val="Normal"/>
    <w:uiPriority w:val="34"/>
    <w:qFormat/>
    <w:rsid w:val="00891398"/>
    <w:pPr>
      <w:ind w:left="720"/>
      <w:contextualSpacing/>
    </w:pPr>
  </w:style>
  <w:style w:type="paragraph" w:customStyle="1" w:styleId="Body">
    <w:name w:val="Body"/>
    <w:rsid w:val="0004733A"/>
    <w:pPr>
      <w:spacing w:after="0" w:line="240" w:lineRule="auto"/>
    </w:pPr>
    <w:rPr>
      <w:rFonts w:ascii="Helvetica Neue" w:eastAsia="Arial Unicode MS" w:hAnsi="Helvetica Neue" w:cs="Arial Unicode MS"/>
      <w:color w:val="000000"/>
      <w:kern w:val="0"/>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semiHidden/>
    <w:unhideWhenUsed/>
    <w:rsid w:val="00474F77"/>
    <w:rPr>
      <w:color w:val="605E5C"/>
      <w:shd w:val="clear" w:color="auto" w:fill="E1DFDD"/>
    </w:rPr>
  </w:style>
  <w:style w:type="character" w:customStyle="1" w:styleId="Heading1Char">
    <w:name w:val="Heading 1 Char"/>
    <w:basedOn w:val="DefaultParagraphFont"/>
    <w:link w:val="Heading1"/>
    <w:uiPriority w:val="9"/>
    <w:rsid w:val="00266644"/>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3135F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98865">
      <w:bodyDiv w:val="1"/>
      <w:marLeft w:val="0"/>
      <w:marRight w:val="0"/>
      <w:marTop w:val="0"/>
      <w:marBottom w:val="0"/>
      <w:divBdr>
        <w:top w:val="none" w:sz="0" w:space="0" w:color="auto"/>
        <w:left w:val="none" w:sz="0" w:space="0" w:color="auto"/>
        <w:bottom w:val="none" w:sz="0" w:space="0" w:color="auto"/>
        <w:right w:val="none" w:sz="0" w:space="0" w:color="auto"/>
      </w:divBdr>
    </w:div>
    <w:div w:id="489562723">
      <w:bodyDiv w:val="1"/>
      <w:marLeft w:val="0"/>
      <w:marRight w:val="0"/>
      <w:marTop w:val="0"/>
      <w:marBottom w:val="0"/>
      <w:divBdr>
        <w:top w:val="none" w:sz="0" w:space="0" w:color="auto"/>
        <w:left w:val="none" w:sz="0" w:space="0" w:color="auto"/>
        <w:bottom w:val="none" w:sz="0" w:space="0" w:color="auto"/>
        <w:right w:val="none" w:sz="0" w:space="0" w:color="auto"/>
      </w:divBdr>
    </w:div>
    <w:div w:id="972174892">
      <w:bodyDiv w:val="1"/>
      <w:marLeft w:val="0"/>
      <w:marRight w:val="0"/>
      <w:marTop w:val="0"/>
      <w:marBottom w:val="0"/>
      <w:divBdr>
        <w:top w:val="none" w:sz="0" w:space="0" w:color="auto"/>
        <w:left w:val="none" w:sz="0" w:space="0" w:color="auto"/>
        <w:bottom w:val="none" w:sz="0" w:space="0" w:color="auto"/>
        <w:right w:val="none" w:sz="0" w:space="0" w:color="auto"/>
      </w:divBdr>
    </w:div>
    <w:div w:id="12232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netreeguidedogusers.org/monthly-news-updates/" TargetMode="External"/><Relationship Id="rId3" Type="http://schemas.openxmlformats.org/officeDocument/2006/relationships/styles" Target="styles.xml"/><Relationship Id="rId7" Type="http://schemas.openxmlformats.org/officeDocument/2006/relationships/hyperlink" Target="http://www.facebook.com/PTG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groups/304424024246529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0C03-2745-441B-92E7-52A4819A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3</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Jim Kutsch</cp:lastModifiedBy>
  <cp:revision>12</cp:revision>
  <dcterms:created xsi:type="dcterms:W3CDTF">2026-07-30T14:27:00Z</dcterms:created>
  <dcterms:modified xsi:type="dcterms:W3CDTF">2026-08-06T10:45:00Z</dcterms:modified>
</cp:coreProperties>
</file>